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555" w:rsidRPr="007D7555" w:rsidRDefault="007D7555" w:rsidP="007D7555">
      <w:pPr>
        <w:pStyle w:val="ConsPlusTitlePage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Документ предоставлен </w:t>
      </w:r>
      <w:hyperlink r:id="rId4" w:history="1">
        <w:proofErr w:type="spellStart"/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КонсультантПлюс</w:t>
        </w:r>
        <w:proofErr w:type="spellEnd"/>
      </w:hyperlink>
      <w:r w:rsidRPr="007D7555">
        <w:rPr>
          <w:rFonts w:ascii="Times New Roman" w:hAnsi="Times New Roman" w:cs="Times New Roman"/>
          <w:sz w:val="26"/>
          <w:szCs w:val="26"/>
        </w:rPr>
        <w:br/>
      </w:r>
    </w:p>
    <w:p w:rsidR="007D7555" w:rsidRPr="007D7555" w:rsidRDefault="007D7555" w:rsidP="007D7555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ПРАВИТЕЛЬСТВО РОССИЙСКОЙ ФЕДЕРАЦИИ</w:t>
      </w:r>
    </w:p>
    <w:p w:rsidR="007D7555" w:rsidRPr="007D7555" w:rsidRDefault="007D7555" w:rsidP="007D755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7D7555" w:rsidRPr="007D7555" w:rsidRDefault="007D7555" w:rsidP="007D755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от 30 июля 2014 г. N 1430-р</w:t>
      </w:r>
    </w:p>
    <w:p w:rsidR="007D7555" w:rsidRPr="007D7555" w:rsidRDefault="007D7555" w:rsidP="007D7555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7D7555" w:rsidRPr="007D755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D7555" w:rsidRPr="007D7555" w:rsidRDefault="007D7555" w:rsidP="007D75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7555">
              <w:rPr>
                <w:rFonts w:ascii="Times New Roman" w:hAnsi="Times New Roman" w:cs="Times New Roman"/>
                <w:color w:val="392C69"/>
                <w:sz w:val="26"/>
                <w:szCs w:val="26"/>
              </w:rPr>
              <w:t>Список изменяющих документов</w:t>
            </w:r>
          </w:p>
          <w:p w:rsidR="007D7555" w:rsidRPr="007D7555" w:rsidRDefault="007D7555" w:rsidP="007D75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7555">
              <w:rPr>
                <w:rFonts w:ascii="Times New Roman" w:hAnsi="Times New Roman" w:cs="Times New Roman"/>
                <w:color w:val="392C69"/>
                <w:sz w:val="26"/>
                <w:szCs w:val="26"/>
              </w:rPr>
              <w:t xml:space="preserve">(в ред. </w:t>
            </w:r>
            <w:hyperlink r:id="rId5" w:history="1">
              <w:r w:rsidRPr="007D7555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распоряжения</w:t>
              </w:r>
            </w:hyperlink>
            <w:r w:rsidRPr="007D7555">
              <w:rPr>
                <w:rFonts w:ascii="Times New Roman" w:hAnsi="Times New Roman" w:cs="Times New Roman"/>
                <w:color w:val="392C69"/>
                <w:sz w:val="26"/>
                <w:szCs w:val="26"/>
              </w:rPr>
              <w:t xml:space="preserve"> Правительства РФ от 01.09.2018 N 1837-р)</w:t>
            </w:r>
          </w:p>
        </w:tc>
      </w:tr>
    </w:tbl>
    <w:p w:rsidR="007D7555" w:rsidRPr="007D7555" w:rsidRDefault="007D7555" w:rsidP="007D755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1. Утвердить прилагаемую </w:t>
      </w:r>
      <w:hyperlink w:anchor="P25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Концепцию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развития до 2020 года сети служб медиации в целях реализации восстановительного правосудия в отношении детей, в том числе совершивших общественно опасные деяния, но не достигших возраста, с которого наступает уголовная ответственность в Российской Федерации.</w:t>
      </w:r>
    </w:p>
    <w:p w:rsidR="007D7555" w:rsidRPr="007D7555" w:rsidRDefault="007D7555" w:rsidP="007D75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ред. </w:t>
      </w:r>
      <w:hyperlink r:id="rId6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распоряжения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Правительства РФ от 01.09.2018 N 1837-р)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2. Рекомендовать федеральным органам исполнительной власти при осуществлении своей деятельности руководствоваться положениями </w:t>
      </w:r>
      <w:hyperlink w:anchor="P25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Концепции</w:t>
        </w:r>
      </w:hyperlink>
      <w:r w:rsidRPr="007D7555">
        <w:rPr>
          <w:rFonts w:ascii="Times New Roman" w:hAnsi="Times New Roman" w:cs="Times New Roman"/>
          <w:sz w:val="26"/>
          <w:szCs w:val="26"/>
        </w:rPr>
        <w:t>, утвержденной настоящим распоряжением.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Председатель Правительства</w:t>
      </w:r>
    </w:p>
    <w:p w:rsidR="007D7555" w:rsidRPr="007D7555" w:rsidRDefault="007D7555" w:rsidP="007D755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7D7555" w:rsidRPr="007D7555" w:rsidRDefault="007D7555" w:rsidP="007D755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Д.МЕДВЕДЕВ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Утверждена</w:t>
      </w:r>
    </w:p>
    <w:p w:rsidR="007D7555" w:rsidRPr="007D7555" w:rsidRDefault="007D7555" w:rsidP="007D755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распоряжением Правительства</w:t>
      </w:r>
    </w:p>
    <w:p w:rsidR="007D7555" w:rsidRPr="007D7555" w:rsidRDefault="007D7555" w:rsidP="007D755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7D7555" w:rsidRPr="007D7555" w:rsidRDefault="007D7555" w:rsidP="007D755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от 30 июля 2014 г. N 1430-р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25"/>
      <w:bookmarkEnd w:id="0"/>
      <w:r w:rsidRPr="007D7555">
        <w:rPr>
          <w:rFonts w:ascii="Times New Roman" w:hAnsi="Times New Roman" w:cs="Times New Roman"/>
          <w:sz w:val="26"/>
          <w:szCs w:val="26"/>
        </w:rPr>
        <w:t>КОНЦЕПЦИЯ</w:t>
      </w:r>
    </w:p>
    <w:p w:rsidR="007D7555" w:rsidRPr="007D7555" w:rsidRDefault="007D7555" w:rsidP="007D755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РАЗВИТИЯ ДО 2020 ГОДА СЕТИ СЛУЖБ МЕДИАЦИИ В ЦЕЛЯХ</w:t>
      </w:r>
    </w:p>
    <w:p w:rsidR="007D7555" w:rsidRPr="007D7555" w:rsidRDefault="007D7555" w:rsidP="007D755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РЕАЛИЗАЦИИ ВОССТАНОВИТЕЛЬНОГО ПРАВОСУДИЯ В ОТНОШЕНИИ ДЕТЕЙ,</w:t>
      </w:r>
    </w:p>
    <w:p w:rsidR="007D7555" w:rsidRPr="007D7555" w:rsidRDefault="007D7555" w:rsidP="007D755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В ТОМ ЧИСЛЕ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СОВЕРШИВШИХ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ОБЩЕСТВЕННО ОПАСНЫЕ ДЕЯНИЯ,</w:t>
      </w:r>
    </w:p>
    <w:p w:rsidR="007D7555" w:rsidRPr="007D7555" w:rsidRDefault="007D7555" w:rsidP="007D755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НО НЕ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ДОСТИГШИХ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ВОЗРАСТА, С КОТОРОГО НАСТУПАЕТ УГОЛОВНАЯ</w:t>
      </w:r>
    </w:p>
    <w:p w:rsidR="007D7555" w:rsidRPr="007D7555" w:rsidRDefault="007D7555" w:rsidP="007D755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ОТВЕТСТВЕННОСТЬ В РОССИЙСКОЙ ФЕДЕРАЦИИ</w:t>
      </w:r>
    </w:p>
    <w:p w:rsidR="007D7555" w:rsidRPr="007D7555" w:rsidRDefault="007D7555" w:rsidP="007D7555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7D7555" w:rsidRPr="007D755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D7555" w:rsidRPr="007D7555" w:rsidRDefault="007D7555" w:rsidP="007D75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7555">
              <w:rPr>
                <w:rFonts w:ascii="Times New Roman" w:hAnsi="Times New Roman" w:cs="Times New Roman"/>
                <w:color w:val="392C69"/>
                <w:sz w:val="26"/>
                <w:szCs w:val="26"/>
              </w:rPr>
              <w:t>Список изменяющих документов</w:t>
            </w:r>
          </w:p>
          <w:p w:rsidR="007D7555" w:rsidRPr="007D7555" w:rsidRDefault="007D7555" w:rsidP="007D75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7555">
              <w:rPr>
                <w:rFonts w:ascii="Times New Roman" w:hAnsi="Times New Roman" w:cs="Times New Roman"/>
                <w:color w:val="392C69"/>
                <w:sz w:val="26"/>
                <w:szCs w:val="26"/>
              </w:rPr>
              <w:t xml:space="preserve">(в ред. </w:t>
            </w:r>
            <w:hyperlink r:id="rId7" w:history="1">
              <w:r w:rsidRPr="007D7555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распоряжения</w:t>
              </w:r>
            </w:hyperlink>
            <w:r w:rsidRPr="007D7555">
              <w:rPr>
                <w:rFonts w:ascii="Times New Roman" w:hAnsi="Times New Roman" w:cs="Times New Roman"/>
                <w:color w:val="392C69"/>
                <w:sz w:val="26"/>
                <w:szCs w:val="26"/>
              </w:rPr>
              <w:t xml:space="preserve"> Правительства РФ от 01.09.2018 N 1837-р)</w:t>
            </w:r>
          </w:p>
        </w:tc>
      </w:tr>
    </w:tbl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7555">
        <w:rPr>
          <w:rFonts w:ascii="Times New Roman" w:hAnsi="Times New Roman" w:cs="Times New Roman"/>
          <w:sz w:val="26"/>
          <w:szCs w:val="26"/>
        </w:rPr>
        <w:t xml:space="preserve">Концепция развития до 2020 года сети служб медиации в целях реализации восстановительного правосудия в отношении детей, в том числе совершивших общественно опасные деяния, но не достигших возраста, с которого наступает уголовная ответственность в Российской Федерации (далее - Концепция), разработана с целью реализации Национальной </w:t>
      </w:r>
      <w:hyperlink r:id="rId8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стратегии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действий в интересах детей на 2012 - 2017 годы и </w:t>
      </w:r>
      <w:hyperlink r:id="rId9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пунктов 59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61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62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64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3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65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плана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первоочередных мероприятий до 2014 года по реализации важнейших положений Национальной стратегии действий в интересах детей на 2012 - 2017 годы, утвержденного распоряжением Правительства Российской Федерации от 15 октября 2012 г. N 1916-р (далее - план).</w:t>
      </w:r>
    </w:p>
    <w:p w:rsidR="007D7555" w:rsidRPr="007D7555" w:rsidRDefault="007D7555" w:rsidP="007D75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14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распоряжения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Правительства РФ от 01.09.2018 N 1837-р)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7555">
        <w:rPr>
          <w:rFonts w:ascii="Times New Roman" w:hAnsi="Times New Roman" w:cs="Times New Roman"/>
          <w:sz w:val="26"/>
          <w:szCs w:val="26"/>
        </w:rPr>
        <w:t>Концепция определяет основные цели, задачи и направления действий по созданию сети служб медиации, организации их работы, подготовке кадров, внедрению с их помощью медиативной и восстановительной практики в работу с детьми и подростками, вовлечению всех государственных и общественных институтов, участвующих в воспитании и формировании личности - от семьи до высшей школы, включая органы и организации, привлекаемые в случаях, когда имеет место правонарушение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>, а также меры, направленные на повышение эффективности государственного управления в сфере обеспечения защиты прав и интересов детей.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Концепция направлена на внедрение инновационных для Российской Федерации </w:t>
      </w:r>
      <w:proofErr w:type="spellStart"/>
      <w:r w:rsidRPr="007D7555">
        <w:rPr>
          <w:rFonts w:ascii="Times New Roman" w:hAnsi="Times New Roman" w:cs="Times New Roman"/>
          <w:sz w:val="26"/>
          <w:szCs w:val="26"/>
        </w:rPr>
        <w:t>медиативно-восстановительных</w:t>
      </w:r>
      <w:proofErr w:type="spellEnd"/>
      <w:r w:rsidRPr="007D7555">
        <w:rPr>
          <w:rFonts w:ascii="Times New Roman" w:hAnsi="Times New Roman" w:cs="Times New Roman"/>
          <w:sz w:val="26"/>
          <w:szCs w:val="26"/>
        </w:rPr>
        <w:t xml:space="preserve"> способов и механизмов предупреждения и разрешения конфликтов с участием детей и подростков, реагирования на правонарушения, в том числе в отношении детей, совершивших общественно опасные деяния, но не достигших возраста, с которого наступает уголовная ответственность.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Такие механизмы: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обеспечивают реальную социализацию правонарушителя за счет активной коррекционной работы, направленной на предоставление ему возможности оставаться полезным членом общества, которое не отождествляет его с совершенным им проступком;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позволяют вести эффективную профилактическую работу по предупреждению асоциальных проявлений, правонарушений в детско-юношеской среде в целом;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оказывают действенную помощь семье как важнейшему институту, определяющему развитие личности;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содействуют образовательной системе в создании безопасного пространства, необходимого для формирования физически и психологически здоровой личности.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Развитие сети служб медиации направлено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>: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создание системы профилактики и коррекции правонарушений среди детей и подростков, оказание помощи семье;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формирование безопасной социальной среды для защиты и обеспечения прав и интересов детей;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D7555">
        <w:rPr>
          <w:rFonts w:ascii="Times New Roman" w:hAnsi="Times New Roman" w:cs="Times New Roman"/>
          <w:sz w:val="26"/>
          <w:szCs w:val="26"/>
        </w:rPr>
        <w:t>гуманизацию</w:t>
      </w:r>
      <w:proofErr w:type="spellEnd"/>
      <w:r w:rsidRPr="007D7555">
        <w:rPr>
          <w:rFonts w:ascii="Times New Roman" w:hAnsi="Times New Roman" w:cs="Times New Roman"/>
          <w:sz w:val="26"/>
          <w:szCs w:val="26"/>
        </w:rPr>
        <w:t xml:space="preserve"> и гармонизацию общественных отношений, в первую очередь с участием детей и подростков;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улучшение межведомственного взаимодействия всех органов и организаций, участвующих в работе с детьми и подростками.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Концепция разработана в соответствии с </w:t>
      </w:r>
      <w:hyperlink r:id="rId15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Конституцией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Российской </w:t>
      </w:r>
      <w:r w:rsidRPr="007D7555">
        <w:rPr>
          <w:rFonts w:ascii="Times New Roman" w:hAnsi="Times New Roman" w:cs="Times New Roman"/>
          <w:sz w:val="26"/>
          <w:szCs w:val="26"/>
        </w:rPr>
        <w:lastRenderedPageBreak/>
        <w:t>Федерации, федеральными законами и иными нормативными правовыми актами Российской Федерации с учетом российского и международного опыта развития медиации и восстановительного правосудия.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proofErr w:type="gramStart"/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Конвенция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ООН о правах ребенка, гаагские конвенции о </w:t>
      </w:r>
      <w:hyperlink r:id="rId17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гражданско-правовых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аспектах международного похищения детей (от 1980 года), о </w:t>
      </w:r>
      <w:hyperlink r:id="rId18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юрисдикции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, применимом праве, признании, принудительном исполнении и сотрудничестве в отношении ответственности родителей и мерах по защите детей (от 1996 года), а также ожидаемое присоединение России к </w:t>
      </w:r>
      <w:hyperlink r:id="rId19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Конвенции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о международном порядке взыскания алиментов на детей и других форм содержания семьи (от 2007 года) накладывают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на Российскую Федерацию международные обязательства по внедрению новых норм и стандартов работы в этой сфере, новых принципов, технологий и подходов, в том числе медиативного и восстановительного.</w:t>
      </w:r>
      <w:proofErr w:type="gramEnd"/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Для достижения цели и решения задач Концепции и Национальной </w:t>
      </w:r>
      <w:hyperlink r:id="rId20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стратегии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действий в интересах детей на 2012 - 2017 годы потребуется внесение изменений в законодательство Российской Федерации, в том числе в уголовное законодательство, которое в настоящее время затрудняет применение медиативного инструментария и реализацию принципов восстановительного правосудия.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Концепция является основой для разработки федеральных, региональных государственных и местных (муниципальных) программ, стратегий и планов, направленных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>: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защиту прав и интересов детей и подростков, профилактику правонарушений, помощь детям, оказавшимся в трудной жизненной ситуации, неблагополучным и оказавшимся в сложной ситуации семьям;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формирование механизмов восстановления прав потерпевших от противоправных действий несовершеннолетних, не достигших возраста привлечения к уголовной ответственности;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содействие позитивной социализации и </w:t>
      </w:r>
      <w:proofErr w:type="spellStart"/>
      <w:r w:rsidRPr="007D7555">
        <w:rPr>
          <w:rFonts w:ascii="Times New Roman" w:hAnsi="Times New Roman" w:cs="Times New Roman"/>
          <w:sz w:val="26"/>
          <w:szCs w:val="26"/>
        </w:rPr>
        <w:t>ресоциализации</w:t>
      </w:r>
      <w:proofErr w:type="spellEnd"/>
      <w:r w:rsidRPr="007D7555">
        <w:rPr>
          <w:rFonts w:ascii="Times New Roman" w:hAnsi="Times New Roman" w:cs="Times New Roman"/>
          <w:sz w:val="26"/>
          <w:szCs w:val="26"/>
        </w:rPr>
        <w:t xml:space="preserve"> несовершеннолетних, отбывающих или отбывших наказание в местах лишения и ограничения свободы, исправительных учреждениях, а также тех, кто не достиг возраста привлечения к уголовной ответственности, предотвращение повторных правонарушений.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II. Основные понятия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В Концепции используются следующие понятия: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"восстановительное правосудие" - новый подход к отправлению правосудия,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направленный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прежде всего не на наказание виновного путем изоляции его от общества, а на восстановление материального, эмоционально-психологического (морального) и иного ущерба, нанесенного жертве, сообществу и обществу, на осознание и заглаживание вины, восстановление отношений, содействие реабилитации и </w:t>
      </w:r>
      <w:proofErr w:type="spellStart"/>
      <w:r w:rsidRPr="007D7555">
        <w:rPr>
          <w:rFonts w:ascii="Times New Roman" w:hAnsi="Times New Roman" w:cs="Times New Roman"/>
          <w:sz w:val="26"/>
          <w:szCs w:val="26"/>
        </w:rPr>
        <w:t>ресоциализации</w:t>
      </w:r>
      <w:proofErr w:type="spellEnd"/>
      <w:r w:rsidRPr="007D7555">
        <w:rPr>
          <w:rFonts w:ascii="Times New Roman" w:hAnsi="Times New Roman" w:cs="Times New Roman"/>
          <w:sz w:val="26"/>
          <w:szCs w:val="26"/>
        </w:rPr>
        <w:t xml:space="preserve"> правонарушителя;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"восстановительный подход" - использование в практической деятельности, в частности в профилактической и коррекционной работе с детьми и подростками, в том числе при разрешении споров и конфликтов и после совершения правонарушений, умений и навыков, направленных на всестороннее восстановление отношений, доверия, материального и морального ущерба и др.;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"медиация" - способ разрешения споров мирным путем на основе выработки </w:t>
      </w:r>
      <w:r w:rsidRPr="007D7555">
        <w:rPr>
          <w:rFonts w:ascii="Times New Roman" w:hAnsi="Times New Roman" w:cs="Times New Roman"/>
          <w:sz w:val="26"/>
          <w:szCs w:val="26"/>
        </w:rPr>
        <w:lastRenderedPageBreak/>
        <w:t>сторонами спора взаимоприемлемого решения при содействии нейтрального и независимого лица - медиатора;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"медиативный подход" - подход, основанный на принципах медиации, предполагающий владение навыками позитивного осознанного общения, создающими основу для предотвращения и (или) эффективного разрешения споров и конфликтов в повседневных условиях без проведения медиации как полноценной процедуры;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"сертификация" - деятельность по подтверждению соответствия организаций, выполняющих роль служб медиации, установленным требованиям.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III. Современное состояние вопроса.</w:t>
      </w:r>
    </w:p>
    <w:p w:rsidR="007D7555" w:rsidRPr="007D7555" w:rsidRDefault="007D7555" w:rsidP="007D755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Обоснование соответствия решаемой проблемы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приоритетным</w:t>
      </w:r>
      <w:proofErr w:type="gramEnd"/>
    </w:p>
    <w:p w:rsidR="007D7555" w:rsidRPr="007D7555" w:rsidRDefault="007D7555" w:rsidP="007D755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задачам социально-экономического развития страны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Забота государства о детях является безусловным приоритетом социально-экономического развития Российской Федерации. Достигнутые в этом направлении результаты, особенно в последние годы, очевидны. Для защиты прав и интересов детей, оказания им помощи в трудных ситуациях, лучшей социализации детей и подростков государством создано большое количество органов и организаций, работающих с детьми. К их числу относятся: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центры социальной помощи семье и детям;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центры психолого-педагогической помощи населению;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центры экстренной психологической помощи по телефону;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социально-реабилитационные центры для несовершеннолетних;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социальные приюты для детей;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центры помощи детям, оставшимся без попечения родителей;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реабилитационные центры для детей и подростков с ограниченными возможностями;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центры социального обслуживания населения;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комплексные центры социального обслуживания населения;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центры временного содержания для несовершеннолетних правонарушителей органов внутренних дел;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специальные учебно-воспитательные образовательные организации для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с </w:t>
      </w:r>
      <w:proofErr w:type="spellStart"/>
      <w:r w:rsidRPr="007D7555">
        <w:rPr>
          <w:rFonts w:ascii="Times New Roman" w:hAnsi="Times New Roman" w:cs="Times New Roman"/>
          <w:sz w:val="26"/>
          <w:szCs w:val="26"/>
        </w:rPr>
        <w:t>девиантным</w:t>
      </w:r>
      <w:proofErr w:type="spellEnd"/>
      <w:r w:rsidRPr="007D7555">
        <w:rPr>
          <w:rFonts w:ascii="Times New Roman" w:hAnsi="Times New Roman" w:cs="Times New Roman"/>
          <w:sz w:val="26"/>
          <w:szCs w:val="26"/>
        </w:rPr>
        <w:t xml:space="preserve"> (общественно опасным) поведением;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другие организации (учреждения) социального обслуживания семьи и детей.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Однако стандарты и эффективность работы указанных организаций не отвечают потребностям современного общества, новым проблемам и вызовам. Очевидна и проблема несогласованности действий и многочисленности служб, отвечающих за работу с детьми. Создание на различных уровнях межведомственных комиссий для координации их деятельности принципиально не меняет ситуацию.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Продолжают развиваться неблагоприятные тенденции общественной жизни. Усиливается социальное расслоение людей и семей, слабо работают "социальные лифты", размывается система нравственных ценностей и ориентиров, рынок успешно заменяет ее чисто потребительскими ценностями, деградирует культура. Культ насилия, агрессивность, конфликтность, отсутствие чуткости, сострадания, глубинные деформации человеческого общения (например, замена на общение исключительно в социальных сетях) и многое другое являются приметами </w:t>
      </w:r>
      <w:r w:rsidRPr="007D7555">
        <w:rPr>
          <w:rFonts w:ascii="Times New Roman" w:hAnsi="Times New Roman" w:cs="Times New Roman"/>
          <w:sz w:val="26"/>
          <w:szCs w:val="26"/>
        </w:rPr>
        <w:lastRenderedPageBreak/>
        <w:t xml:space="preserve">современного общества, оказывающими крайне негативное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влияние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прежде всего на детей и подростков. Все это никак не способствует формированию благоприятной, гуманной и безопасной среды для их развития и социализации. Кроме того, в школах непрерывно усложняются программы, растет нагрузка, а с ней и стрессы.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В связи с усиливающимися миграционными процессами обостряются межнациональные проблемы, возникает необходимость в формировании навыка существования в многоликом пространстве разнообразных культур. В результате действия всех этих неблагоприятных факторов растут или остаются стабильно высокими показатели детской и подростковой преступности, правонарушений, самоубийств, асоциальные проявления (например, детская наркомания, детский алкоголизм, безнадзорность).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Так, в 2012 году в Российской Федерации вынесено более 40 тысяч постановлений об отказе в возбуждении уголовного дела в отношении несовершеннолетних в связи с </w:t>
      </w:r>
      <w:proofErr w:type="spellStart"/>
      <w:r w:rsidRPr="007D7555">
        <w:rPr>
          <w:rFonts w:ascii="Times New Roman" w:hAnsi="Times New Roman" w:cs="Times New Roman"/>
          <w:sz w:val="26"/>
          <w:szCs w:val="26"/>
        </w:rPr>
        <w:t>недостижением</w:t>
      </w:r>
      <w:proofErr w:type="spellEnd"/>
      <w:r w:rsidRPr="007D7555">
        <w:rPr>
          <w:rFonts w:ascii="Times New Roman" w:hAnsi="Times New Roman" w:cs="Times New Roman"/>
          <w:sz w:val="26"/>
          <w:szCs w:val="26"/>
        </w:rPr>
        <w:t xml:space="preserve"> ими возраста уголовной ответственности. Внушительная цифра позволяет констатировать достаточно большое количество преступлений, совершаемых малолетними преступниками.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В то же время правосудие в отношении детей остается по своей сути карательным, зачастую усугубляя положение детей, оказавшихся в трудной жизненной ситуации. При этом уголовно-исполнительная система, несмотря на имеющийся прогресс в понимании необходимости ее </w:t>
      </w:r>
      <w:proofErr w:type="spellStart"/>
      <w:r w:rsidRPr="007D7555">
        <w:rPr>
          <w:rFonts w:ascii="Times New Roman" w:hAnsi="Times New Roman" w:cs="Times New Roman"/>
          <w:sz w:val="26"/>
          <w:szCs w:val="26"/>
        </w:rPr>
        <w:t>гуманизации</w:t>
      </w:r>
      <w:proofErr w:type="spellEnd"/>
      <w:r w:rsidRPr="007D7555">
        <w:rPr>
          <w:rFonts w:ascii="Times New Roman" w:hAnsi="Times New Roman" w:cs="Times New Roman"/>
          <w:sz w:val="26"/>
          <w:szCs w:val="26"/>
        </w:rPr>
        <w:t>, особенно по отношению к детям, сохранила многие черты старой, еще советской пенитенциарной системы.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Состояние и тенденции преступности несовершеннолетних - один из важнейших индикаторов развития общества. Нравственная картина общества определяется его отношением к детям, а борьба с преступностью не становится эффективнее при ориентации законодательства на карательные процедуры.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21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статье 19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Конвенции о правах ребенка, принятой Генеральной Ассамблеей ООН 20 ноября 1989 г. и ратифицированной в 1990 году Российской Федерацией, объектом особого внимания государства должны стать права и законные интересы несовершеннолетних, попавших в сферу уголовного судопроизводства.</w:t>
      </w:r>
      <w:proofErr w:type="gramEnd"/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Медиация и восстановительный подход, являясь реальным инструментарием для решения задачи профилактики и коррекции в работе с детьми и подростками, делают лишь первые шаги.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Восстановительное правосудие предполагает активное вовлечение всех сторон, чьи интересы были затронуты событием и (или) асоциальными или противоправными действиями, в процесс заглаживания вины посредством применения медиации и восстановительной практики.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Восстановительный подход предполагает отделение самого правонарушителя от проступка им совершенного, недопущение изменения социального статуса правонарушителя ("навешивания ярлыков"), минимизацию последствий правонарушения и наказания, способных негативно повлиять на дальнейшую жизнь ребенка, формирование у правонарушителя понимания совершенного поступка как проступка, осознания необходимости отвечать за свои поступки и их последствия.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Медиатор не наделен правом и полномочиями принятия решения по спору, а лишь содействует сторонам в поиске решения, основанного на договоренностях, </w:t>
      </w:r>
      <w:r w:rsidRPr="007D7555">
        <w:rPr>
          <w:rFonts w:ascii="Times New Roman" w:hAnsi="Times New Roman" w:cs="Times New Roman"/>
          <w:sz w:val="26"/>
          <w:szCs w:val="26"/>
        </w:rPr>
        <w:lastRenderedPageBreak/>
        <w:t>отражающих интересы и потребности сторон спора. Медиация сохраняет за сторонами спора всю полноту власти и влияния на процесс выработки и принятия решения по спору, а также на содержание этого решения. Медиация альтернативна судебному разбирательству, в котором решение принимает судья, а не стороны спора. Медиация как процедура по самой своей природе является восстановительным механизмом, поскольку ее базовыми принципами являются равноправие и взаимоуважение сторон, конструктивное поведение в условиях конфликта, ненасильственное реагирование на ситуации напряжения и эскалации конфликта.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Медиативный подход может использовать любой человек, прошедший соответствующее обучение, в том числе для разрешения или предотвращения спора, в котором он сам выступает стороной. Медиативный подход эффективен и необходим в качестве дополнительной компетенции, применяемой в повседневной профессиональной деятельности, в первую очередь представителям социально ориентированных профессий.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Продвижение идей восстановительного правосудия и восстановительного подхода в работе с детьми и подростками идет в настоящее время стихийно и фрагментарно. Чаще всего такие усилия предпринимаются отдельными негосударственными организациями. В некоторых регионах существуют региональные программы. Однако недостаточная координация деятельности различных органов и организаций, работающих с детьми, отсутствие необходимой подготовки кадров (</w:t>
      </w:r>
      <w:proofErr w:type="spellStart"/>
      <w:r w:rsidRPr="007D7555">
        <w:rPr>
          <w:rFonts w:ascii="Times New Roman" w:hAnsi="Times New Roman" w:cs="Times New Roman"/>
          <w:sz w:val="26"/>
          <w:szCs w:val="26"/>
        </w:rPr>
        <w:t>обученности</w:t>
      </w:r>
      <w:proofErr w:type="spellEnd"/>
      <w:r w:rsidRPr="007D7555">
        <w:rPr>
          <w:rFonts w:ascii="Times New Roman" w:hAnsi="Times New Roman" w:cs="Times New Roman"/>
          <w:sz w:val="26"/>
          <w:szCs w:val="26"/>
        </w:rPr>
        <w:t xml:space="preserve"> их современным технологиям работы с детьми) позволяют говорить пока лишь об отдельных успехах.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Непросто обстоит дело и с интеграцией медиации в нынешнюю систему правосудия. В условиях, когда количество обращений в суд превышает 25 млн. в год, именно судебная система может и должна стать основным элементом, содействующим формированию культуры мирного разрешения споров. Это является также чрезвычайно важным и для самой судебной системы, страдающей от перегруженности делами, снижение вследствие этого качества правосудия, снижение уровня доверия общества к судебной власти. При этом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чтобы квалифицированно направлять на процедуру медиации или применять медиативные навыки с целью содействия примирению сторон в суде, судьи должны пройти подготовку, которая даст им не только знания, умения и навыки медиации, но и поможет преодолеть подчас очень сильные психологические барьеры по отношению к нетрадиционным и непривычным формам работы. Так, если в целом мировым соглашением или иными формами примирения заканчивается менее 3 процентов судебных споров, то у судей, владеющих медиативным подходом, этот показатель достигает 33 процентов.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В целом по числу споров, разрешаемых с помощью внесудебной и досудебной медиации, статистики не ведется, но очевидно, что это количество постепенно растет, оставаясь при этом незначительной величиной относительно числа споров, переполняющих судебную систему.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7555">
        <w:rPr>
          <w:rFonts w:ascii="Times New Roman" w:hAnsi="Times New Roman" w:cs="Times New Roman"/>
          <w:sz w:val="26"/>
          <w:szCs w:val="26"/>
        </w:rPr>
        <w:t>В то же время идет активная интеграция Российской Федерации в развивающееся мировое сообщество и международное правовое поле с соответствующим переходом на международные нормы и стандарты, методы и технологии работы с детьми и подростками, в том числе с вступившими в конфликт с законом.</w:t>
      </w:r>
      <w:proofErr w:type="gramEnd"/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В последние годы значительно повысилось внимание гражданского общества </w:t>
      </w:r>
      <w:r w:rsidRPr="007D7555">
        <w:rPr>
          <w:rFonts w:ascii="Times New Roman" w:hAnsi="Times New Roman" w:cs="Times New Roman"/>
          <w:sz w:val="26"/>
          <w:szCs w:val="26"/>
        </w:rPr>
        <w:lastRenderedPageBreak/>
        <w:t xml:space="preserve">к проблемам создания благоприятной, гуманной и безопасной среды для развития и социализации детей и подростков. Различные неправительственные организации предлагают самые разнообразные меры - от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полезных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и важных до опасных.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Более того, значение задачи внедрения медиации и восстановительного правосудия в защиту прав детей выходит далеко за пределы первичного контура "ребенок - семья - школа (специальное учреждение)". Если гуманный инструментарий решения трудных ситуаций будет успешно внедрен в сферу защиты прав и интересов детей, он будет быстрее распространен и на все общество.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Таким образом, сложилась противоречивая ситуация. С одной стороны, эти социальные инновации - медиация и восстановительный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подход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несомненно актуальны и востребованы обществом. С другой стороны, сложившаяся практика проведения реформ исключительно "сверху", слабость институтов гражданского общества, отсутствие системной финансовой поддержки этих инноваций замедляют их становление и развитие.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Принятие Национальной стратегии действий в интересах детей на 2012 - 2017 годы создает на федеральном уровне принципиально новые условия для развития медиации и восстановительного подхода, развертывания широкомасштабной профилактической и коррекционной работы с целью реализации восстановительного правосудия. Фактически это государственный заказ на развитие и практическое внедрение медиации и восстановительного подхода.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Практическая реализация основных положений заключается в необходимости создания сети служб медиации в целях реализации восстановительного правосудия (</w:t>
      </w:r>
      <w:hyperlink r:id="rId22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пункт 62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плана).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" w:name="P105"/>
      <w:bookmarkEnd w:id="1"/>
      <w:r w:rsidRPr="007D7555">
        <w:rPr>
          <w:rFonts w:ascii="Times New Roman" w:hAnsi="Times New Roman" w:cs="Times New Roman"/>
          <w:sz w:val="26"/>
          <w:szCs w:val="26"/>
        </w:rPr>
        <w:t>IV. Цели и задачи реализации Концепции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7555">
        <w:rPr>
          <w:rFonts w:ascii="Times New Roman" w:hAnsi="Times New Roman" w:cs="Times New Roman"/>
          <w:sz w:val="26"/>
          <w:szCs w:val="26"/>
        </w:rPr>
        <w:t xml:space="preserve">Основными целями Концепции являются создание благоприятных, гуманных и безопасных условий (среды) для полноценного развития и социализации детей всех возрастов и групп, в том числе детей, оказавшихся в трудной жизненной ситуации, находящихся в социально опасном положении или в неблагополучных семьях, детей с </w:t>
      </w:r>
      <w:proofErr w:type="spellStart"/>
      <w:r w:rsidRPr="007D7555">
        <w:rPr>
          <w:rFonts w:ascii="Times New Roman" w:hAnsi="Times New Roman" w:cs="Times New Roman"/>
          <w:sz w:val="26"/>
          <w:szCs w:val="26"/>
        </w:rPr>
        <w:t>девиантным</w:t>
      </w:r>
      <w:proofErr w:type="spellEnd"/>
      <w:r w:rsidRPr="007D7555">
        <w:rPr>
          <w:rFonts w:ascii="Times New Roman" w:hAnsi="Times New Roman" w:cs="Times New Roman"/>
          <w:sz w:val="26"/>
          <w:szCs w:val="26"/>
        </w:rPr>
        <w:t xml:space="preserve"> поведением, детей, совершивших общественно опасные деяния, освободившихся из мест лишения свободы, и других трудных детей, формирование механизмов восстановления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прав потерпевших от противоправных действий несовершеннолетних, не достигших возраста, с которого наступает уголовная ответственность.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Достижение поставленных целей обеспечивается путем решения следующих основных задач: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создание с помощью медиации и восстановительного подхода системы защиты, помощи, обеспечения и гарантий прав и интересов детей;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7555">
        <w:rPr>
          <w:rFonts w:ascii="Times New Roman" w:hAnsi="Times New Roman" w:cs="Times New Roman"/>
          <w:sz w:val="26"/>
          <w:szCs w:val="26"/>
        </w:rPr>
        <w:t>создание с помощью медиации и восстановительного подхода системы профилактической, реабилитационной и коррекционной работы с детьми, в первую очередь с детьми, относящимися к группам риска, внедрение новых форм, технологий и методов работы, в том числе обеспечение досудебного и судебного сопровождения несовершеннолетних, вступивших в конфликт с законом, а также отбывающих или отбывших наказание в местах лишения и ограничения свободы;</w:t>
      </w:r>
      <w:proofErr w:type="gramEnd"/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интеграция метода школьной медиации в образовательный процесс и систему воспитания, создание служб школьной медиации в образовательных организациях </w:t>
      </w:r>
      <w:r w:rsidRPr="007D7555">
        <w:rPr>
          <w:rFonts w:ascii="Times New Roman" w:hAnsi="Times New Roman" w:cs="Times New Roman"/>
          <w:sz w:val="26"/>
          <w:szCs w:val="26"/>
        </w:rPr>
        <w:lastRenderedPageBreak/>
        <w:t>для обеспечения возможности доступа к медиации для каждой семьи и каждого ребенка;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разработка и совершенствование нормативно-правовой базы для развития восстановительного правосудия в отношении несовершеннолетних детей, детей, совершивших общественно опасные деяния, не достигших возраста привлечения к уголовной ответственности;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повышение с помощью медиации и восстановительного подхода эффективности оказания социальной, психологической и юридической помощи детям, в первую очередь детям, относящимся к группам риска, органами и организациями, работающими с детьми, доведение стандартов их работы до уровня, отвечающего потребностям общества и европейским стандартам, оптимизация системы таких органов и организаций;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создание и развитие на базе сети служб медиации института социально-психологической помощи несовершеннолетнему в осознании и заглаживании вины перед потерпевшим;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повышение квалификации (формирование навыков медиации и восстановительной практики) работников всех органов и организаций, работающих с детьми;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повышение эффективности государственного управления в сфере защиты прав и интересов детей;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обеспечение открытости в деятельности по защите прав и интересов детей, ее подконтрольности институтам гражданского общества, создание условий для участия общественности в решении стоящих в этой сфере проблем и задач;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развитие сотрудничества в области развития медиации и восстановительного правосудия с зарубежными и международными органами и организациями.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V. Структура и функции сети служб медиации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Создание сети служб медиации является центральным элементом Концепции и основным условием ее успешной реализации.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 xml:space="preserve">Именно работа этих служб в тесном взаимодействии со всеми органами и организациями, работающими с детьми и участвующими в воспитании и образовании детей, защите их прав и интересов, со всеми заинтересованными институтами гражданского общества должна обеспечить решение задач, указанных в </w:t>
      </w:r>
      <w:hyperlink w:anchor="P105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разделе IV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Концепции, и тем самым достичь поставленной цели, получить ожидаемые результаты.</w:t>
      </w:r>
      <w:proofErr w:type="gramEnd"/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Работа сети служб медиации не покрывает весь спектр задач внедрения восстановительного правосудия, предусмотренных </w:t>
      </w:r>
      <w:hyperlink r:id="rId23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пунктами 59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, </w:t>
      </w:r>
      <w:hyperlink r:id="rId24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61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, </w:t>
      </w:r>
      <w:hyperlink r:id="rId25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64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6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65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плана. Сеть служб медиации является организационной основой реализации указанных задач.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В свою очередь, успех работы сети служб медиации во многом зависит от успеха реализации этих задач.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При этом сеть служб медиации не дублирует деятельность указанных органов и организаций как государственных, так и негосударственных. Функциями сети служб медиации по отношению к ним являются следующие: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исследования, анализ, обобщение, выработка и постановка идей и предложений;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разработка и совершенствование программ, методик, технологий и прикладного инструментария;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lastRenderedPageBreak/>
        <w:t>обучение специалистов, поддержание и повышение их квалификации;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помощь в оценке проблем и нахождении путей их решения;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обеспечение согласованности действий.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Сеть служб медиации создается как единая система, имеющая координацию и управление.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По своей структуре сеть служб медиации представляет собой двухуровневую систему: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на первом уровне находится головная организация системы - Федеральный центр медиации и развития восстановительного правосудия, который является структурным подразделением федерального государственного бюджетного учреждения "Федеральный институт медиации", находящегося в ведении Министерства образования и науки Российской Федерации. В соответствии со </w:t>
      </w:r>
      <w:hyperlink r:id="rId27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статьей 27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Федерального закона "Об образовании в Российской Федерации" образовательная организация самостоятельно формирует свою структуру, за исключением создания, реорганизации, переименования и ликвидации филиалов. В связи с этим финансовое обеспечение функционирования Федерального центра медиации и развития восстановительного правосудия осуществляется в пределах средств, предусмотренных на обеспечение реализации государственного задания;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на втором уровне находятся службы медиации на региональном и местном уровнях. Основу службы медиации на региональном и местном уровнях должны составлять секретари комиссий по делам несовершеннолетних и защите их прав, а также педагогические работники, реализующие дополнительные профессиональные программы - программы повышения квалификации педагогических работников. Они будут выполнять функции медиаторов-тренеров, методистов-тренеров для обучения и профессиональной подготовки работников, осуществляющих свою практическую деятельность с семьями и детьми в возрасте с 7 до 18 лет, - провайдеров медиативных и восстановительных технологий. Они будут выполнять основной массив практической работы по защите детей, их профилактике, реабилитации и коррекции с помощью медиации и восстановительного подхода. Главным критерием здесь должно быть обеспечение реальной доступности сети служб медиации для всех нуждающихся в помощи и защите. В связи с этим одним из наиболее эффективных направлений будет содействие организации служб школьной медиации в образовательных организациях.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Сеть служб медиации включает в себя службу медиации на федеральном уровне, на региональном и местном уровнях.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Служба медиации на федеральном уровне осуществляет следующие функции: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общая координация работы служб медиации;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координация работы по разработке и совершенствованию нормативно-правовой базы для развития медиации и восстановительного правосудия с государственными органами, судами, образовательными организациями, исправительными учреждениями, комиссиями по делам несовершеннолетних, иными организациями, институтами гражданского общества и общественными организациями;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методическая работа (разработка программ обучения и просветительских программ, новых методик и технологий практической работы);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научно-исследовательская, аналитическая и экспертная работа;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сертификация организаций, выполняющих роль служб медиации;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lastRenderedPageBreak/>
        <w:t xml:space="preserve">создание системы мониторинга и специального аудита для постоянного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уровнем работы сертифицированных организаций, выполняющих роль служб медиации и восстановительного правосудия;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подготовка медиаторов-тренеров, методистов-тренеров, методистов для формирования служб школьной медиации в образовательных организациях, руководителей, кадрового состава служб медиации, проверка их квалификации;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работа в тесном контакте с другими органами и организациями по защите прав и интересов детей;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информационно-просветительская работа, сотрудничество со средствами массовой информации;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международное сотрудничество, в том числе с целью обмена опытом и привлечения лучших практик;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методическое и консультационное сопровождение работы служб медиации;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практическая работа.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Службы медиации на региональном и местном уровнях осуществляют следующие функции: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практическая работа с детьми, семьями, школами, комиссиями по делам несовершеннолетних, судами, исправительными учреждениями и иными организациями, практическая работа по защите прав и интересов детей, профилактике конфликтов и правонарушений, участие в ситуациях, где есть конфликт или правонарушение;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адресная информационно-просветительская работа с основными группами населения, коллективами и организациями с учетом региональной и местной специфики;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подготовка работников различных организаций по дополнительным профессиональным программам - программам повышения квалификации.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7555">
        <w:rPr>
          <w:rFonts w:ascii="Times New Roman" w:hAnsi="Times New Roman" w:cs="Times New Roman"/>
          <w:sz w:val="26"/>
          <w:szCs w:val="26"/>
        </w:rPr>
        <w:t>Возможны несколько вариантов создания региональных служб медиации, их организационно-правовых форм, способов вхождения в систему сети служб медиации, форм и механизмов координации и финансирования их работы, но приоритетным вариантом является создание в качестве структурного подразделения уже существующей государственной организации субъекта Российской Федерации (например, центра социальной помощи семье и детям, социально-реабилитационного центра для несовершеннолетних, института повышения квалификации педагогических работников).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Вместе с тем создание нового структурного подразделения должно происходить без увеличения штатной численности работников и бюджетного финансирования государственной организации субъекта Российской Федерации.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Дополнительными вариантами создания региональных служб медиации являются: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создание новой государственной организации субъекта Российской Федерации или муниципальной организации;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создание новой негосударственной, в том числе некоммерческой, организации (возможно участие государственных и (или) муниципальных организаций как соучредителей);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привлечение к работе существующей профильной или близкой по профилю организации;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создание служб школьной медиации в образовательных организациях.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При этом решение о применении указанных альтернативных вариантов </w:t>
      </w:r>
      <w:r w:rsidRPr="007D7555">
        <w:rPr>
          <w:rFonts w:ascii="Times New Roman" w:hAnsi="Times New Roman" w:cs="Times New Roman"/>
          <w:sz w:val="26"/>
          <w:szCs w:val="26"/>
        </w:rPr>
        <w:lastRenderedPageBreak/>
        <w:t>принимают органы исполнительной власти субъектов Российской Федерации, местные администрации муниципальных образований исходя из возможностей соответствующих бюджетов.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Там, где служба медиации является юридическим лицом, ее вхождение в систему сети служб медиации осуществляется через сертификацию.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Там, где служба медиации не является по форме собственности государственной или муниципальной службой, взаимодействие с федеральным государственным бюджетным учреждением "Федеральный институт медиации" может рассматриваться как государственно-частное партнерство.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Новизна восстановительных и медиативных процедур требует от региональных и местных служб медиации также уделять особое внимание информационно-просветительской деятельности среди населения, в конкретных коллективах и организациях.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Инновационный характер медиации и восстановительного подхода, высокая ответственность за судьбы детей, к которым они применяются, предъявляют высокие требования к организациям - провайдерам таких технологий. Поэтому только соответствующие этим требованиям организации должны включаться в сеть служб медиации, получать статус региональной службы. Критерии, по которым должна проводиться такая сертификация, будут разработаны федеральным государственным бюджетным учреждением "Федеральный институт медиации".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Достижение поставленных задач невозможно без профессионально подготовленного кадрового состава.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Важность и ответственность этого вопроса многократно усиливается тем обстоятельством, что развитие медиации и восстановительного правосудия никак нельзя в силу их новизны отнести к задачам, которые могут решать просто опытные и хорошие работники, имеющие обычное и достаточные для их привычных трудовых функций образование в области педагогики, психологии или юридическое образование и квалификацию.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Внедрение таких инноваций, овладение медиацией и навыками восстановительной практики - все это потребует от работников сети служб медиации специальных знаний, формирования особых навыков и умений, а значит и специального обучения. Такое обучение должно быть достаточно объемным, хотя и укладываться в рамки повышения квалификации (ориентировочно 72 - 576 часов), и в то же время массовым, без чего доступность </w:t>
      </w:r>
      <w:proofErr w:type="spellStart"/>
      <w:r w:rsidRPr="007D7555">
        <w:rPr>
          <w:rFonts w:ascii="Times New Roman" w:hAnsi="Times New Roman" w:cs="Times New Roman"/>
          <w:sz w:val="26"/>
          <w:szCs w:val="26"/>
        </w:rPr>
        <w:t>медиативно-восстановительной</w:t>
      </w:r>
      <w:proofErr w:type="spellEnd"/>
      <w:r w:rsidRPr="007D7555">
        <w:rPr>
          <w:rFonts w:ascii="Times New Roman" w:hAnsi="Times New Roman" w:cs="Times New Roman"/>
          <w:sz w:val="26"/>
          <w:szCs w:val="26"/>
        </w:rPr>
        <w:t xml:space="preserve"> помощи не будет обеспечена.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Федеральный центр медиации и восстановительного правосудия, формируемый на базе федерального государственного бюджетного учреждения "Федеральный институт медиации", должен обеспечивать потребности в научно-методическом сопровождении, кадровом составе медиаторами-тренерами и методистами-тренерами, в сертификации участников сети служб медиации.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Сложность кадровой ситуации состоит еще и в том, что тренерско-преподавательский состав для такого обучения пока невелик, а значит надо обучать не только работников, но и медиаторов-тренеров, а также методистов-тренеров. По предварительной оценке, необходимо подготовить по программе профессиональной переподготовки (576 часов) около 1800 человек для работы методистами-тренерами.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Обучение медиации и восстановительному подходу не может быть разовым. Эта область знаний и практики стремительно развивается, кроме того, она требует от человека постоянной работы над собой, самосовершенствования. Все это </w:t>
      </w:r>
      <w:r w:rsidRPr="007D7555">
        <w:rPr>
          <w:rFonts w:ascii="Times New Roman" w:hAnsi="Times New Roman" w:cs="Times New Roman"/>
          <w:sz w:val="26"/>
          <w:szCs w:val="26"/>
        </w:rPr>
        <w:lastRenderedPageBreak/>
        <w:t>обусловливает необходимость постоянного поддержания профессиональной компетентности и регулярного повышения квалификации работников всех уровней.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D7555">
        <w:rPr>
          <w:rFonts w:ascii="Times New Roman" w:hAnsi="Times New Roman" w:cs="Times New Roman"/>
          <w:sz w:val="26"/>
          <w:szCs w:val="26"/>
        </w:rPr>
        <w:t>Инновационность</w:t>
      </w:r>
      <w:proofErr w:type="spellEnd"/>
      <w:r w:rsidRPr="007D7555">
        <w:rPr>
          <w:rFonts w:ascii="Times New Roman" w:hAnsi="Times New Roman" w:cs="Times New Roman"/>
          <w:sz w:val="26"/>
          <w:szCs w:val="26"/>
        </w:rPr>
        <w:t xml:space="preserve"> вопросов медиации и восстановительного правосудия вызывает естественный интерес к этой тематике со стороны студентов близких специальностей и молодых ученых. Информационные мероприятия в их среде, привлечение их к работе сети служб медиации будут способствовать подготовке квалифицированных кадров с более ранних ступеней.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Новизна и высокая ответственность восстановительной и медиативной деятельности вызывает необходимость разработки системы аттестации и сертификации работников сети служб медиации и специалистов, занимающихся медиативной деятельностью в различных сферах, включая разработку критериев и показателей эффективности работы для основных категорий руководителей и специалистов. Делать это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необходимо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в том числе на основе профессионального стандарта по медиации как самостоятельного вида деятельности, который разрабатывается в соответствии с </w:t>
      </w:r>
      <w:hyperlink r:id="rId28" w:history="1">
        <w:r w:rsidRPr="007D7555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постановлением</w:t>
        </w:r>
      </w:hyperlink>
      <w:r w:rsidRPr="007D755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 января 2013 г. N 23 "О Правилах разработки, утверждения и применения профессиональных стандартов". Этот стандарт должен включать блок трудовых функций, имеющий общий ("сквозной") характер для всех видов деятельности, связанных с общением (социальная сфера, управление) и в первую очередь с работой с детьми.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7555">
        <w:rPr>
          <w:rFonts w:ascii="Times New Roman" w:hAnsi="Times New Roman" w:cs="Times New Roman"/>
          <w:sz w:val="26"/>
          <w:szCs w:val="26"/>
        </w:rPr>
        <w:t>Необходимо включить соответствующие курсы и программы ("Медиация.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Базовый курс", "Восстановительное правосудие", "Школьная медиация", "Медиация в социальной сфере", "Семейная медиация" и др.) в систему подготовки работников органов и организаций, работающих с детьми и являющихся частью системы защиты прав и интересов детей.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Объем программ первоначальной подготовки для различных профессий может варьироваться от 18 до 576 часов.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Дальнейшее повышение квалификации работников в области медиации и восстановительного правосудия также должно осуществляться в рамках сети служб медиации, включая региональные и местные службы.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Знания, умения и навыки по медиации и восстановительному подходу должны быть внесены в федеральные государственные образовательные стандарты для всех профессий (специальностей, видов деятельности и направлений подготовки), связанных с работой с детьми, и для всех социально ориентированных профессий. Это касается стандартов среднего профессионального и высшего образования.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VI. Реализация Концепции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На первом этапе реализации Концепции предусматривается: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утверждение плана мероприятий по реализации Концепции;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разработка критериев и показателей оценки (индикаторов) эффективности реализации Концепции;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разработка нормативных правовых актов, направленных на реализацию положений Концепции;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обеспечение подготовки кадрового состава медиаторов-тренеров и методистов-тренеров Федерального центра медиации и развития восстановительного правосудия;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организация подготовки секретарей комиссий по делам несовершеннолетних и </w:t>
      </w:r>
      <w:r w:rsidRPr="007D7555">
        <w:rPr>
          <w:rFonts w:ascii="Times New Roman" w:hAnsi="Times New Roman" w:cs="Times New Roman"/>
          <w:sz w:val="26"/>
          <w:szCs w:val="26"/>
        </w:rPr>
        <w:lastRenderedPageBreak/>
        <w:t>защите их прав, педагогических работников, осуществляющих свою деятельность по программам повышения квалификации педагогических работников, которые будут выполнять функции медиаторов-тренеров и методистов-тренеров на региональном и местном уровнях;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разработка системы сертификации региональных служб медиации;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proofErr w:type="spellStart"/>
      <w:r w:rsidRPr="007D7555">
        <w:rPr>
          <w:rFonts w:ascii="Times New Roman" w:hAnsi="Times New Roman" w:cs="Times New Roman"/>
          <w:sz w:val="26"/>
          <w:szCs w:val="26"/>
        </w:rPr>
        <w:t>пилотных</w:t>
      </w:r>
      <w:proofErr w:type="spellEnd"/>
      <w:r w:rsidRPr="007D7555">
        <w:rPr>
          <w:rFonts w:ascii="Times New Roman" w:hAnsi="Times New Roman" w:cs="Times New Roman"/>
          <w:sz w:val="26"/>
          <w:szCs w:val="26"/>
        </w:rPr>
        <w:t xml:space="preserve"> проектов служб медиации на региональном и местном уровнях, их сертификация;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proofErr w:type="spellStart"/>
      <w:r w:rsidRPr="007D7555">
        <w:rPr>
          <w:rFonts w:ascii="Times New Roman" w:hAnsi="Times New Roman" w:cs="Times New Roman"/>
          <w:sz w:val="26"/>
          <w:szCs w:val="26"/>
        </w:rPr>
        <w:t>пилотных</w:t>
      </w:r>
      <w:proofErr w:type="spellEnd"/>
      <w:r w:rsidRPr="007D7555">
        <w:rPr>
          <w:rFonts w:ascii="Times New Roman" w:hAnsi="Times New Roman" w:cs="Times New Roman"/>
          <w:sz w:val="26"/>
          <w:szCs w:val="26"/>
        </w:rPr>
        <w:t xml:space="preserve"> проектов и начало практического применения медиации и восстановительного подхода в сфере защиты прав и интересов детей, мониторинг, текущий анализ и обобщение опыта;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содействие созданию служб школьной медиации, формирование </w:t>
      </w:r>
      <w:proofErr w:type="spellStart"/>
      <w:r w:rsidRPr="007D7555">
        <w:rPr>
          <w:rFonts w:ascii="Times New Roman" w:hAnsi="Times New Roman" w:cs="Times New Roman"/>
          <w:sz w:val="26"/>
          <w:szCs w:val="26"/>
        </w:rPr>
        <w:t>пилотных</w:t>
      </w:r>
      <w:proofErr w:type="spellEnd"/>
      <w:r w:rsidRPr="007D7555">
        <w:rPr>
          <w:rFonts w:ascii="Times New Roman" w:hAnsi="Times New Roman" w:cs="Times New Roman"/>
          <w:sz w:val="26"/>
          <w:szCs w:val="26"/>
        </w:rPr>
        <w:t xml:space="preserve"> проектов и распространение опыта практического применения метода школьной медиации;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мониторинг, текущий анализ и обобщение опыта;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совершенствование технологий, форм и методов практической работы по защите прав и интересов детей, коррекционной деятельности, профилактике правонарушений в детско-юношеской среде;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разработка предложений об обеспечении </w:t>
      </w:r>
      <w:proofErr w:type="spellStart"/>
      <w:r w:rsidRPr="007D7555">
        <w:rPr>
          <w:rFonts w:ascii="Times New Roman" w:hAnsi="Times New Roman" w:cs="Times New Roman"/>
          <w:sz w:val="26"/>
          <w:szCs w:val="26"/>
        </w:rPr>
        <w:t>скоординированности</w:t>
      </w:r>
      <w:proofErr w:type="spellEnd"/>
      <w:r w:rsidRPr="007D7555">
        <w:rPr>
          <w:rFonts w:ascii="Times New Roman" w:hAnsi="Times New Roman" w:cs="Times New Roman"/>
          <w:sz w:val="26"/>
          <w:szCs w:val="26"/>
        </w:rPr>
        <w:t xml:space="preserve"> межведомственного взаимодействия, о повышении системности проводимых мероприятий;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совершенствование и разработка образовательных программ;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выработка новых механизмов взаимодействия с другими органами и организациями по защите прав и интересов детей;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создание системы открытого взаимодействия с общественностью, средствами массовой информации, другими институтами гражданского общества, создание собственного ресурса в информационно-телекоммуникационной сети "Интернет" (далее - сеть "Интернет");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установление контактов с зарубежными и международными органами и организациями, работающими в области медиации и восстановительного правосудия.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На втором этапе реализации Концепции предусматривается: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распространение служб медиации на все регионы Российской Федерации, развертывание их практической работы;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продолжение разработки и совершенствования программ, методик, форм и технологий работы по защите прав и интересов детей, коррекции, профилактике правонарушений в детско-юношеской среде;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развитие служб школьной медиации, интеграция метода школьной медиации в повседневную жизнь школ и иных образовательных организаций на территории всей страны;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продолжение организации подготовки работников служб медиации, организация системы непрерывного повышения их квалификации;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совершенствование взаимодействия с другими органами и организациями по защите прав и интересов детей;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выработка предложений по оптимизации структуры органов и организаций по защите прав и интересов детей, повышению эффективности их работы;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развитие взаимодействия с общественностью, средствами массовой информации, другими институтами гражданского общества, развитие собственного ресурса в сети "Интернет";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lastRenderedPageBreak/>
        <w:t>развитие контактов с зарубежными и международными органами и организациями, работающими в области медиации и восстановительного правосудия;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продолжение разработки нормативных правовых актов (при необходимости);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анализ хода реализации Концепции, доработка критериев и показателей оценки эффективности реализации Концепции, корректировка мероприятий, предусмотренных Концепцией (при необходимости).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На третьем этапе реализации Концепции предусматривается: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масштабная работа сети служб медиации на территории всех регионов Российской Федерации;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совершенствование форм, программ, методов и технологий работы на основании анализа и обобщения накопленного опыта, переход к более совершенным формам работы;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совершенствование метода школьной медиации на основе анализа и обобщения накопленного опыта;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продолжение организации подготовки работников в области медиации и восстановительного правосудия, расширение их круга, совершенствование системы обучения, повышения квалификации и профессиональной переподготовки кадров;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дальнейшее совершенствование взаимодействия с другими органами и организациями по защите прав и интересов детей;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выработка предложений об оптимизации структуры органов и организаций по защите прав и интересов детей, повышении эффективности их работы (при необходимости);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внесение предложений о повышении эффективности государственного управления в сфере защиты прав и интересов детей;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продолжение развития взаимодействия с общественностью, средствами массовой информации и другими институтами гражданского общества, а также собственного ресурса в сети "Интернет";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продолжение развития контактов с зарубежными и международными органами и организациями, работающими в области медиации и восстановительного правосудия;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продолжение разработки нормативных правовых актов (при необходимости);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анализ хода реализации Концепции, корректировка мероприятий, предусмотренных Концепцией (при необходимости);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подведение итогов и результатов реализации Концепции с точки зрения </w:t>
      </w:r>
      <w:proofErr w:type="gramStart"/>
      <w:r w:rsidRPr="007D7555">
        <w:rPr>
          <w:rFonts w:ascii="Times New Roman" w:hAnsi="Times New Roman" w:cs="Times New Roman"/>
          <w:sz w:val="26"/>
          <w:szCs w:val="26"/>
        </w:rPr>
        <w:t>достижения</w:t>
      </w:r>
      <w:proofErr w:type="gramEnd"/>
      <w:r w:rsidRPr="007D7555">
        <w:rPr>
          <w:rFonts w:ascii="Times New Roman" w:hAnsi="Times New Roman" w:cs="Times New Roman"/>
          <w:sz w:val="26"/>
          <w:szCs w:val="26"/>
        </w:rPr>
        <w:t xml:space="preserve"> поставленной цели и решения поставленных задач по выработанным критериям и показателям эффективности;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разработка документа по планированию развития сети служб медиации на последующие годы.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VII. Ожидаемые результаты реализации Концепции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 xml:space="preserve">Результатами реализации мероприятий, предусмотренных Концепцией, являются создание благоприятных и безопасных условий для полноценного развития и социализации детей и подростков, вовлекаемых в конфликты, в том числе связанные с нарушением закона, внедрение в практику механизмов восстановления прав потерпевших от противоправных действий </w:t>
      </w:r>
      <w:r w:rsidRPr="007D7555">
        <w:rPr>
          <w:rFonts w:ascii="Times New Roman" w:hAnsi="Times New Roman" w:cs="Times New Roman"/>
          <w:sz w:val="26"/>
          <w:szCs w:val="26"/>
        </w:rPr>
        <w:lastRenderedPageBreak/>
        <w:t>несовершеннолетних, не достигших возраста привлечения к уголовной ответственности, в том числе: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создание новой, более эффективной системы защиты детей всех возрастов и групп, включая детей, относящихся к группам риска, оказания им помощи, обеспечения и гарантирования их прав и интересов;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создание эффективной системы профилактической и коррекционной работы с детьми, включающей институты социально-психологической помощи ребенку, совершившему общественно опасные деяния, но не достигшему возраста, с которого наступает уголовная ответственность, в осознании и заглаживании вины перед потерпевшим;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оздоровление психологической обстановки в образовательных организациях;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повышение эффективности и стандартов работы всех органов и организаций по защите прав и интересов детей, оптимизация их структуры, повышение квалификации всех, кто работает с детьми;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обеспечение открытости в деятельности по защите прав и интересов детей, ее подконтрольности институтам гражданского общества, создание условий для участия общественности в решении актуальных проблем и задач;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7555">
        <w:rPr>
          <w:rFonts w:ascii="Times New Roman" w:hAnsi="Times New Roman" w:cs="Times New Roman"/>
          <w:sz w:val="26"/>
          <w:szCs w:val="26"/>
        </w:rPr>
        <w:t>снижение общего количества и остроты конфликтов, в которые вовлекаются дети, количества и тяжести правонарушений, в том числе повторных, и их последствий для других лиц и общества в целом, уменьшение асоциальных проявлений среди детей и подростков.</w:t>
      </w: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7555" w:rsidRPr="007D7555" w:rsidRDefault="007D7555" w:rsidP="007D7555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6"/>
          <w:szCs w:val="26"/>
        </w:rPr>
      </w:pPr>
    </w:p>
    <w:p w:rsidR="004B1A13" w:rsidRPr="007D7555" w:rsidRDefault="004B1A13" w:rsidP="007D7555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4B1A13" w:rsidRPr="007D7555" w:rsidSect="00BE0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7555"/>
    <w:rsid w:val="004B1A13"/>
    <w:rsid w:val="007D7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5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75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D75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117701C684A7493CEAA17355A135BE2E413ADCB03635588E036D4CAD68514ECE111C024876E3F5C3E938D672B46DC71D385B18B469DC8CUEcAO" TargetMode="External"/><Relationship Id="rId13" Type="http://schemas.openxmlformats.org/officeDocument/2006/relationships/hyperlink" Target="consultantplus://offline/ref=66117701C684A7493CEAA17355A135BE2E4538DFB43135588E036D4CAD68514ECE111C024876E0F5CFE938D672B46DC71D385B18B469DC8CUEcAO" TargetMode="External"/><Relationship Id="rId18" Type="http://schemas.openxmlformats.org/officeDocument/2006/relationships/hyperlink" Target="consultantplus://offline/ref=66117701C684A7493CEAA47C56A135BE2D463AD1B83B6852865A614EAA670E4BC9001C024968E0F0D8E06C85U3c6O" TargetMode="External"/><Relationship Id="rId26" Type="http://schemas.openxmlformats.org/officeDocument/2006/relationships/hyperlink" Target="consultantplus://offline/ref=66117701C684A7493CEAA17355A135BE2E4538DFB43135588E036D4CAD68514ECE111C024876E0F5CFE938D672B46DC71D385B18B469DC8CUEcA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6117701C684A7493CEAA17355A135BE264B3FD0BA66625ADF566349A538195E80541103487EE0F992B328D23BE061D81C244518AA69UDcCO" TargetMode="External"/><Relationship Id="rId7" Type="http://schemas.openxmlformats.org/officeDocument/2006/relationships/hyperlink" Target="consultantplus://offline/ref=66117701C684A7493CEAA17355A135BE2C423CD9B23135588E036D4CAD68514ECE111C024876E0F2CEE938D672B46DC71D385B18B469DC8CUEcAO" TargetMode="External"/><Relationship Id="rId12" Type="http://schemas.openxmlformats.org/officeDocument/2006/relationships/hyperlink" Target="consultantplus://offline/ref=66117701C684A7493CEAA17355A135BE2E4538DFB43135588E036D4CAD68514ECE111C024876E0F5CEE938D672B46DC71D385B18B469DC8CUEcAO" TargetMode="External"/><Relationship Id="rId17" Type="http://schemas.openxmlformats.org/officeDocument/2006/relationships/hyperlink" Target="consultantplus://offline/ref=66117701C684A7493CEAA47C56A135BE2D413BDAB23B6852865A614EAA670E4BC9001C024968E0F0D8E06C85U3c6O" TargetMode="External"/><Relationship Id="rId25" Type="http://schemas.openxmlformats.org/officeDocument/2006/relationships/hyperlink" Target="consultantplus://offline/ref=66117701C684A7493CEAA17355A135BE2E4538DFB43135588E036D4CAD68514ECE111C024876E0F5CEE938D672B46DC71D385B18B469DC8CUEcA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6117701C684A7493CEAA17355A135BE264B3FD0BA66625ADF566349A5380B5ED85810025676E2ECC4E26EU8c7O" TargetMode="External"/><Relationship Id="rId20" Type="http://schemas.openxmlformats.org/officeDocument/2006/relationships/hyperlink" Target="consultantplus://offline/ref=66117701C684A7493CEAA17355A135BE2E413ADCB03635588E036D4CAD68514ECE111C024876E0F3C1E938D672B46DC71D385B18B469DC8CUEcAO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6117701C684A7493CEAA17355A135BE2C423CD9B23135588E036D4CAD68514ECE111C024876E0F2C1E938D672B46DC71D385B18B469DC8CUEcAO" TargetMode="External"/><Relationship Id="rId11" Type="http://schemas.openxmlformats.org/officeDocument/2006/relationships/hyperlink" Target="consultantplus://offline/ref=66117701C684A7493CEAA17355A135BE2E4538DFB43135588E036D4CAD68514ECE111C024876E0F5C0E938D672B46DC71D385B18B469DC8CUEcAO" TargetMode="External"/><Relationship Id="rId24" Type="http://schemas.openxmlformats.org/officeDocument/2006/relationships/hyperlink" Target="consultantplus://offline/ref=66117701C684A7493CEAA17355A135BE2E4538DFB43135588E036D4CAD68514ECE111C024876E0F5C3E938D672B46DC71D385B18B469DC8CUEcAO" TargetMode="External"/><Relationship Id="rId5" Type="http://schemas.openxmlformats.org/officeDocument/2006/relationships/hyperlink" Target="consultantplus://offline/ref=66117701C684A7493CEAA17355A135BE2C423CD9B23135588E036D4CAD68514ECE111C024876E0F2C5E938D672B46DC71D385B18B469DC8CUEcAO" TargetMode="External"/><Relationship Id="rId15" Type="http://schemas.openxmlformats.org/officeDocument/2006/relationships/hyperlink" Target="consultantplus://offline/ref=66117701C684A7493CEAA17355A135BE2D4A3DDCBA66625ADF566349A5380B5ED85810025676E2ECC4E26EU8c7O" TargetMode="External"/><Relationship Id="rId23" Type="http://schemas.openxmlformats.org/officeDocument/2006/relationships/hyperlink" Target="consultantplus://offline/ref=66117701C684A7493CEAA17355A135BE2E4538DFB43135588E036D4CAD68514ECE111C024876E0F5C5E938D672B46DC71D385B18B469DC8CUEcAO" TargetMode="External"/><Relationship Id="rId28" Type="http://schemas.openxmlformats.org/officeDocument/2006/relationships/hyperlink" Target="consultantplus://offline/ref=66117701C684A7493CEAA17355A135BE2C4338DCB33035588E036D4CAD68514EDC11440E4977FEF2C4FC6E8734UEc1O" TargetMode="External"/><Relationship Id="rId10" Type="http://schemas.openxmlformats.org/officeDocument/2006/relationships/hyperlink" Target="consultantplus://offline/ref=66117701C684A7493CEAA17355A135BE2E4538DFB43135588E036D4CAD68514ECE111C024876E0F5C3E938D672B46DC71D385B18B469DC8CUEcAO" TargetMode="External"/><Relationship Id="rId19" Type="http://schemas.openxmlformats.org/officeDocument/2006/relationships/hyperlink" Target="consultantplus://offline/ref=66117701C684A7493CEAA47C56A135BE2D4032DDB53B6852865A614EAA670E4BC9001C024968E0F0D8E06C85U3c6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6117701C684A7493CEAA17355A135BE2E4538DFB43135588E036D4CAD68514ECE111C024876E0F5C5E938D672B46DC71D385B18B469DC8CUEcAO" TargetMode="External"/><Relationship Id="rId14" Type="http://schemas.openxmlformats.org/officeDocument/2006/relationships/hyperlink" Target="consultantplus://offline/ref=66117701C684A7493CEAA17355A135BE2C423CD9B23135588E036D4CAD68514ECE111C024876E0F3C6E938D672B46DC71D385B18B469DC8CUEcAO" TargetMode="External"/><Relationship Id="rId22" Type="http://schemas.openxmlformats.org/officeDocument/2006/relationships/hyperlink" Target="consultantplus://offline/ref=66117701C684A7493CEAA17355A135BE2E4538DFB43135588E036D4CAD68514ECE111C024876E0F5C0E938D672B46DC71D385B18B469DC8CUEcAO" TargetMode="External"/><Relationship Id="rId27" Type="http://schemas.openxmlformats.org/officeDocument/2006/relationships/hyperlink" Target="consultantplus://offline/ref=66117701C684A7493CEAA17355A135BE2C423BDAB23035588E036D4CAD68514ECE111C024876E3F4C3E938D672B46DC71D385B18B469DC8CUEcAO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6575</Words>
  <Characters>37483</Characters>
  <Application>Microsoft Office Word</Application>
  <DocSecurity>0</DocSecurity>
  <Lines>312</Lines>
  <Paragraphs>87</Paragraphs>
  <ScaleCrop>false</ScaleCrop>
  <Company/>
  <LinksUpToDate>false</LinksUpToDate>
  <CharactersWithSpaces>43971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Bugrova</dc:creator>
  <cp:lastModifiedBy>Bugrova</cp:lastModifiedBy>
  <cp:revision>1</cp:revision>
  <dcterms:created xsi:type="dcterms:W3CDTF">2020-02-11T14:28:00Z</dcterms:created>
  <dcterms:modified xsi:type="dcterms:W3CDTF">2020-02-11T14:28:00Z</dcterms:modified>
</cp:coreProperties>
</file>